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CA" w:rsidRDefault="00562DCA" w:rsidP="000C798F">
      <w:pPr>
        <w:jc w:val="center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Southeastern Scrabble ® Classic</w:t>
      </w:r>
    </w:p>
    <w:p w:rsidR="00BF1712" w:rsidRPr="000E6094" w:rsidRDefault="00BF251C" w:rsidP="000C798F">
      <w:pPr>
        <w:jc w:val="center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>June 24</w:t>
      </w:r>
      <w:r w:rsidR="006862F3">
        <w:rPr>
          <w:color w:val="0070C0"/>
          <w:sz w:val="28"/>
          <w:szCs w:val="28"/>
          <w:u w:val="single"/>
        </w:rPr>
        <w:t>-27</w:t>
      </w:r>
      <w:r w:rsidR="00BF1712" w:rsidRPr="000E6094">
        <w:rPr>
          <w:color w:val="0070C0"/>
          <w:sz w:val="28"/>
          <w:szCs w:val="28"/>
          <w:u w:val="single"/>
          <w:vertAlign w:val="superscript"/>
        </w:rPr>
        <w:t>th</w:t>
      </w:r>
      <w:r w:rsidR="00BF1712" w:rsidRPr="000E6094">
        <w:rPr>
          <w:color w:val="0070C0"/>
          <w:sz w:val="28"/>
          <w:szCs w:val="28"/>
          <w:u w:val="single"/>
        </w:rPr>
        <w:t>, 2016</w:t>
      </w:r>
    </w:p>
    <w:p w:rsidR="006C0B5A" w:rsidRPr="006C0B5A" w:rsidRDefault="006C0B5A" w:rsidP="005008B8">
      <w:pPr>
        <w:rPr>
          <w:u w:val="single"/>
        </w:rPr>
      </w:pPr>
    </w:p>
    <w:p w:rsidR="00DE07B9" w:rsidRPr="00DE1C30" w:rsidRDefault="00DE07B9" w:rsidP="005008B8">
      <w:pPr>
        <w:rPr>
          <w:color w:val="7030A0"/>
        </w:rPr>
      </w:pPr>
      <w:r w:rsidRPr="00DE1C30">
        <w:rPr>
          <w:color w:val="7030A0"/>
        </w:rPr>
        <w:t xml:space="preserve">Organizer: Joey </w:t>
      </w:r>
      <w:proofErr w:type="spellStart"/>
      <w:r w:rsidRPr="00DE1C30">
        <w:rPr>
          <w:color w:val="7030A0"/>
        </w:rPr>
        <w:t>Krafchick</w:t>
      </w:r>
      <w:proofErr w:type="spellEnd"/>
      <w:r w:rsidRPr="00DE1C30">
        <w:rPr>
          <w:color w:val="7030A0"/>
        </w:rPr>
        <w:t xml:space="preserve">. Email: </w:t>
      </w:r>
      <w:hyperlink r:id="rId6" w:history="1">
        <w:r w:rsidRPr="00DE1C30">
          <w:rPr>
            <w:rStyle w:val="Hyperlink"/>
            <w:color w:val="7030A0"/>
          </w:rPr>
          <w:t>kraftyscrabble@yahoo.com</w:t>
        </w:r>
      </w:hyperlink>
      <w:r w:rsidRPr="00DE1C30">
        <w:rPr>
          <w:color w:val="7030A0"/>
        </w:rPr>
        <w:t xml:space="preserve">. </w:t>
      </w:r>
      <w:r w:rsidR="001D46C2" w:rsidRPr="00DE1C30">
        <w:rPr>
          <w:color w:val="7030A0"/>
        </w:rPr>
        <w:t>Cell</w:t>
      </w:r>
      <w:r w:rsidRPr="00DE1C30">
        <w:rPr>
          <w:color w:val="7030A0"/>
        </w:rPr>
        <w:t>: (678) 292-3970, call or text works.</w:t>
      </w:r>
    </w:p>
    <w:p w:rsidR="00E76684" w:rsidRPr="00DE1C30" w:rsidRDefault="007A3B5A" w:rsidP="005008B8">
      <w:pPr>
        <w:rPr>
          <w:color w:val="7030A0"/>
        </w:rPr>
      </w:pPr>
      <w:r w:rsidRPr="00DE1C30">
        <w:rPr>
          <w:color w:val="7030A0"/>
        </w:rPr>
        <w:t>Low stakes</w:t>
      </w:r>
      <w:r w:rsidR="00552AE3" w:rsidRPr="00DE1C30">
        <w:rPr>
          <w:color w:val="7030A0"/>
        </w:rPr>
        <w:t>:</w:t>
      </w:r>
      <w:r w:rsidR="00357F49" w:rsidRPr="00DE1C30">
        <w:rPr>
          <w:b/>
          <w:color w:val="7030A0"/>
        </w:rPr>
        <w:t xml:space="preserve"> $</w:t>
      </w:r>
      <w:r w:rsidR="009A1E9B" w:rsidRPr="00DE1C30">
        <w:rPr>
          <w:b/>
          <w:color w:val="7030A0"/>
        </w:rPr>
        <w:t>125</w:t>
      </w:r>
      <w:r w:rsidR="004365CC" w:rsidRPr="00DE1C30">
        <w:rPr>
          <w:color w:val="7030A0"/>
        </w:rPr>
        <w:t xml:space="preserve"> entry fee</w:t>
      </w:r>
      <w:r w:rsidR="002C47A7" w:rsidRPr="00DE1C30">
        <w:rPr>
          <w:color w:val="7030A0"/>
        </w:rPr>
        <w:t xml:space="preserve"> for Low Stakes </w:t>
      </w:r>
      <w:r w:rsidR="002C47A7" w:rsidRPr="00DE1C30">
        <w:rPr>
          <w:b/>
          <w:color w:val="7030A0"/>
        </w:rPr>
        <w:t>Division A</w:t>
      </w:r>
      <w:r w:rsidR="00272553" w:rsidRPr="00DE1C30">
        <w:rPr>
          <w:b/>
          <w:color w:val="7030A0"/>
        </w:rPr>
        <w:t xml:space="preserve"> (1500&lt;)</w:t>
      </w:r>
      <w:r w:rsidR="004365CC" w:rsidRPr="00DE1C30">
        <w:rPr>
          <w:color w:val="7030A0"/>
        </w:rPr>
        <w:t xml:space="preserve">. </w:t>
      </w:r>
      <w:r w:rsidR="00CA0D24" w:rsidRPr="00DE1C30">
        <w:rPr>
          <w:color w:val="7030A0"/>
        </w:rPr>
        <w:t xml:space="preserve">Low Stakes </w:t>
      </w:r>
      <w:r w:rsidR="00CA0D24" w:rsidRPr="00DE1C30">
        <w:rPr>
          <w:b/>
          <w:color w:val="7030A0"/>
        </w:rPr>
        <w:t>CSW</w:t>
      </w:r>
      <w:r w:rsidR="00CA0D24" w:rsidRPr="00DE1C30">
        <w:rPr>
          <w:color w:val="7030A0"/>
        </w:rPr>
        <w:t xml:space="preserve"> entry is also </w:t>
      </w:r>
      <w:r w:rsidR="00CA0D24" w:rsidRPr="00DE1C30">
        <w:rPr>
          <w:b/>
          <w:color w:val="7030A0"/>
        </w:rPr>
        <w:t>$125</w:t>
      </w:r>
      <w:r w:rsidR="00CA0D24" w:rsidRPr="00DE1C30">
        <w:rPr>
          <w:color w:val="7030A0"/>
        </w:rPr>
        <w:t xml:space="preserve">. </w:t>
      </w:r>
    </w:p>
    <w:p w:rsidR="002C47A7" w:rsidRPr="00DE1C30" w:rsidRDefault="00C40E74" w:rsidP="005008B8">
      <w:pPr>
        <w:rPr>
          <w:color w:val="7030A0"/>
        </w:rPr>
      </w:pPr>
      <w:r w:rsidRPr="00DE1C30">
        <w:rPr>
          <w:b/>
          <w:color w:val="7030A0"/>
        </w:rPr>
        <w:t>Division B</w:t>
      </w:r>
      <w:r w:rsidR="00E76684" w:rsidRPr="00DE1C30">
        <w:rPr>
          <w:b/>
          <w:color w:val="7030A0"/>
        </w:rPr>
        <w:t xml:space="preserve"> (1100-1500)</w:t>
      </w:r>
      <w:r w:rsidRPr="00DE1C30">
        <w:rPr>
          <w:color w:val="7030A0"/>
        </w:rPr>
        <w:t xml:space="preserve">: </w:t>
      </w:r>
      <w:r w:rsidRPr="00DE1C30">
        <w:rPr>
          <w:b/>
          <w:color w:val="7030A0"/>
        </w:rPr>
        <w:t>$100</w:t>
      </w:r>
      <w:r w:rsidRPr="00DE1C30">
        <w:rPr>
          <w:color w:val="7030A0"/>
        </w:rPr>
        <w:t xml:space="preserve"> entry. </w:t>
      </w:r>
      <w:r w:rsidRPr="00DE1C30">
        <w:rPr>
          <w:b/>
          <w:color w:val="7030A0"/>
        </w:rPr>
        <w:t>Division C</w:t>
      </w:r>
      <w:r w:rsidR="00E76684" w:rsidRPr="00DE1C30">
        <w:rPr>
          <w:b/>
          <w:color w:val="7030A0"/>
        </w:rPr>
        <w:t xml:space="preserve"> (1100&gt;)</w:t>
      </w:r>
      <w:r w:rsidRPr="00DE1C30">
        <w:rPr>
          <w:b/>
          <w:color w:val="7030A0"/>
        </w:rPr>
        <w:t>:</w:t>
      </w:r>
      <w:r w:rsidRPr="00DE1C30">
        <w:rPr>
          <w:color w:val="7030A0"/>
        </w:rPr>
        <w:t xml:space="preserve"> </w:t>
      </w:r>
      <w:r w:rsidRPr="00DE1C30">
        <w:rPr>
          <w:b/>
          <w:color w:val="7030A0"/>
        </w:rPr>
        <w:t>$90</w:t>
      </w:r>
      <w:r w:rsidRPr="00DE1C30">
        <w:rPr>
          <w:color w:val="7030A0"/>
        </w:rPr>
        <w:t xml:space="preserve"> entry. </w:t>
      </w:r>
      <w:r w:rsidR="009D5E2C" w:rsidRPr="00DE1C30">
        <w:rPr>
          <w:b/>
          <w:color w:val="7030A0"/>
        </w:rPr>
        <w:t>22</w:t>
      </w:r>
      <w:r w:rsidR="00FC0F18" w:rsidRPr="00DE1C30">
        <w:rPr>
          <w:color w:val="7030A0"/>
        </w:rPr>
        <w:t xml:space="preserve"> games total for low stakes.</w:t>
      </w:r>
    </w:p>
    <w:p w:rsidR="00DE07B9" w:rsidRPr="00DE1C30" w:rsidRDefault="001D7B70" w:rsidP="00773A82">
      <w:pPr>
        <w:rPr>
          <w:b/>
          <w:color w:val="7030A0"/>
        </w:rPr>
      </w:pPr>
      <w:r w:rsidRPr="00DE1C30">
        <w:rPr>
          <w:i/>
          <w:color w:val="7030A0"/>
        </w:rPr>
        <w:t xml:space="preserve">High stakes: </w:t>
      </w:r>
      <w:r w:rsidRPr="00DE1C30">
        <w:rPr>
          <w:b/>
          <w:i/>
          <w:color w:val="7030A0"/>
        </w:rPr>
        <w:t>$500 entry fee</w:t>
      </w:r>
      <w:r w:rsidRPr="00DE1C30">
        <w:rPr>
          <w:i/>
          <w:color w:val="7030A0"/>
        </w:rPr>
        <w:t xml:space="preserve">. We will have 1 TWL Division and 1 CSW Division. </w:t>
      </w:r>
      <w:r w:rsidRPr="00DE1C30">
        <w:rPr>
          <w:b/>
          <w:i/>
          <w:color w:val="7030A0"/>
        </w:rPr>
        <w:t>24</w:t>
      </w:r>
      <w:r w:rsidRPr="00DE1C30">
        <w:rPr>
          <w:i/>
          <w:color w:val="7030A0"/>
        </w:rPr>
        <w:t xml:space="preserve"> games total.</w:t>
      </w:r>
      <w:r w:rsidR="00BA7D55" w:rsidRPr="00DE1C30">
        <w:rPr>
          <w:b/>
          <w:color w:val="7030A0"/>
        </w:rPr>
        <w:t xml:space="preserve"> </w:t>
      </w:r>
      <w:r w:rsidR="00DE07B9" w:rsidRPr="00DE1C30">
        <w:rPr>
          <w:b/>
          <w:color w:val="7030A0"/>
        </w:rPr>
        <w:t xml:space="preserve"> </w:t>
      </w:r>
      <w:r w:rsidR="00BA7D55" w:rsidRPr="00DE1C30">
        <w:rPr>
          <w:b/>
          <w:color w:val="7030A0"/>
        </w:rPr>
        <w:t xml:space="preserve">***10 player minimum for both High and Low Stakes CSW Divisions. </w:t>
      </w:r>
      <w:r w:rsidR="00253AA1" w:rsidRPr="00DE1C30">
        <w:rPr>
          <w:b/>
          <w:color w:val="7030A0"/>
        </w:rPr>
        <w:tab/>
      </w:r>
    </w:p>
    <w:p w:rsidR="00773A82" w:rsidRPr="00DE1C30" w:rsidRDefault="00773A82" w:rsidP="00773A82">
      <w:pPr>
        <w:rPr>
          <w:b/>
          <w:color w:val="7030A0"/>
        </w:rPr>
      </w:pPr>
      <w:r w:rsidRPr="00DE1C30">
        <w:rPr>
          <w:color w:val="7030A0"/>
        </w:rPr>
        <w:t xml:space="preserve">The high-stakes pairings format is to be determined based on registration numbers. </w:t>
      </w:r>
      <w:r w:rsidR="0014760F" w:rsidRPr="00DE1C30">
        <w:rPr>
          <w:b/>
          <w:color w:val="7030A0"/>
        </w:rPr>
        <w:t>8 + 10 + 6 = 24 games over the weekend.</w:t>
      </w:r>
      <w:r w:rsidR="000E3032">
        <w:rPr>
          <w:b/>
          <w:color w:val="7030A0"/>
        </w:rPr>
        <w:t xml:space="preserve"> </w:t>
      </w:r>
      <w:r w:rsidRPr="00DE1C30">
        <w:rPr>
          <w:b/>
          <w:color w:val="7030A0"/>
        </w:rPr>
        <w:t xml:space="preserve">HIGH STAKES DIVISIONS WILL PLAY MORE GAMES THAN THE LOW STAKES, TO CLARIFY. </w:t>
      </w:r>
      <w:r w:rsidR="00643876" w:rsidRPr="00DE1C30">
        <w:rPr>
          <w:b/>
          <w:color w:val="7030A0"/>
        </w:rPr>
        <w:t>SEE BELOW</w:t>
      </w:r>
      <w:r w:rsidR="0014760F" w:rsidRPr="00DE1C30">
        <w:rPr>
          <w:b/>
          <w:color w:val="7030A0"/>
        </w:rPr>
        <w:t>.</w:t>
      </w:r>
      <w:r w:rsidR="0014760F" w:rsidRPr="00DE1C30">
        <w:rPr>
          <w:b/>
          <w:color w:val="7030A0"/>
        </w:rPr>
        <w:tab/>
      </w:r>
      <w:r w:rsidRPr="00DE1C30">
        <w:rPr>
          <w:b/>
          <w:color w:val="7030A0"/>
        </w:rPr>
        <w:t xml:space="preserve">. </w:t>
      </w:r>
    </w:p>
    <w:p w:rsidR="005008B8" w:rsidRPr="00DE1C30" w:rsidRDefault="00383711" w:rsidP="005008B8">
      <w:pPr>
        <w:rPr>
          <w:i/>
          <w:color w:val="7030A0"/>
        </w:rPr>
      </w:pPr>
      <w:r w:rsidRPr="00DE1C30">
        <w:rPr>
          <w:color w:val="7030A0"/>
        </w:rPr>
        <w:t xml:space="preserve">Unlimited play-ups </w:t>
      </w:r>
      <w:r w:rsidR="00773A82" w:rsidRPr="00DE1C30">
        <w:rPr>
          <w:color w:val="7030A0"/>
        </w:rPr>
        <w:t xml:space="preserve">are </w:t>
      </w:r>
      <w:r w:rsidRPr="00DE1C30">
        <w:rPr>
          <w:color w:val="7030A0"/>
        </w:rPr>
        <w:t xml:space="preserve">allowed. </w:t>
      </w:r>
      <w:r w:rsidR="00E90917" w:rsidRPr="00DE1C30">
        <w:rPr>
          <w:color w:val="7030A0"/>
        </w:rPr>
        <w:t xml:space="preserve">The </w:t>
      </w:r>
      <w:r w:rsidR="00A3389B" w:rsidRPr="00DE1C30">
        <w:rPr>
          <w:color w:val="7030A0"/>
        </w:rPr>
        <w:t xml:space="preserve">CSW division will be </w:t>
      </w:r>
      <w:r w:rsidR="004365CC" w:rsidRPr="00DE1C30">
        <w:rPr>
          <w:color w:val="7030A0"/>
        </w:rPr>
        <w:t>an open</w:t>
      </w:r>
      <w:r w:rsidR="00F40E49" w:rsidRPr="00DE1C30">
        <w:rPr>
          <w:color w:val="7030A0"/>
        </w:rPr>
        <w:t xml:space="preserve"> </w:t>
      </w:r>
      <w:r w:rsidR="00E90917" w:rsidRPr="00DE1C30">
        <w:rPr>
          <w:color w:val="7030A0"/>
        </w:rPr>
        <w:t xml:space="preserve">division </w:t>
      </w:r>
      <w:r w:rsidR="00F40E49" w:rsidRPr="00DE1C30">
        <w:rPr>
          <w:color w:val="7030A0"/>
        </w:rPr>
        <w:t xml:space="preserve">for all CSW players not in </w:t>
      </w:r>
      <w:r w:rsidR="004440B9" w:rsidRPr="00DE1C30">
        <w:rPr>
          <w:color w:val="7030A0"/>
        </w:rPr>
        <w:t xml:space="preserve">the </w:t>
      </w:r>
      <w:r w:rsidR="00F40E49" w:rsidRPr="00DE1C30">
        <w:rPr>
          <w:color w:val="7030A0"/>
        </w:rPr>
        <w:t xml:space="preserve">High Stakes </w:t>
      </w:r>
      <w:r w:rsidR="00E90917" w:rsidRPr="00DE1C30">
        <w:rPr>
          <w:color w:val="7030A0"/>
        </w:rPr>
        <w:t xml:space="preserve">CSW </w:t>
      </w:r>
      <w:r w:rsidR="00F40E49" w:rsidRPr="00DE1C30">
        <w:rPr>
          <w:color w:val="7030A0"/>
        </w:rPr>
        <w:t>division</w:t>
      </w:r>
      <w:r w:rsidR="00A3389B" w:rsidRPr="00DE1C30">
        <w:rPr>
          <w:color w:val="7030A0"/>
        </w:rPr>
        <w:t xml:space="preserve">. </w:t>
      </w:r>
      <w:r w:rsidR="00E2070B" w:rsidRPr="00DE1C30">
        <w:rPr>
          <w:color w:val="7030A0"/>
        </w:rPr>
        <w:t>***</w:t>
      </w:r>
      <w:r w:rsidR="00425FC2" w:rsidRPr="00DE1C30">
        <w:rPr>
          <w:color w:val="7030A0"/>
        </w:rPr>
        <w:t xml:space="preserve">Early bird information is on Page 2. </w:t>
      </w:r>
    </w:p>
    <w:p w:rsidR="006C0B5A" w:rsidRPr="006C0B5A" w:rsidRDefault="006C0B5A" w:rsidP="005008B8">
      <w:pPr>
        <w:rPr>
          <w:u w:val="single"/>
        </w:rPr>
      </w:pPr>
      <w:r w:rsidRPr="006C0B5A">
        <w:rPr>
          <w:u w:val="single"/>
        </w:rPr>
        <w:t>Venue</w:t>
      </w:r>
    </w:p>
    <w:p w:rsidR="00FA6DFB" w:rsidRDefault="00F46D30" w:rsidP="005008B8">
      <w:pPr>
        <w:rPr>
          <w:color w:val="0070C0"/>
        </w:rPr>
      </w:pPr>
      <w:r>
        <w:rPr>
          <w:color w:val="0070C0"/>
        </w:rPr>
        <w:t xml:space="preserve">Holiday Inn Atlanta Airport North. </w:t>
      </w:r>
      <w:r w:rsidRPr="00AD16FE">
        <w:rPr>
          <w:i/>
          <w:color w:val="0070C0"/>
        </w:rPr>
        <w:t>1380 Virginia Avenue Atlanta, GA 30344</w:t>
      </w:r>
      <w:r>
        <w:rPr>
          <w:color w:val="0070C0"/>
        </w:rPr>
        <w:t>.</w:t>
      </w:r>
    </w:p>
    <w:p w:rsidR="00C47036" w:rsidRDefault="00C47036" w:rsidP="005008B8">
      <w:pPr>
        <w:rPr>
          <w:color w:val="0070C0"/>
        </w:rPr>
      </w:pPr>
      <w:r>
        <w:rPr>
          <w:color w:val="0070C0"/>
        </w:rPr>
        <w:t>(404) 305-9990 is the hotel number. Group rate of $89</w:t>
      </w:r>
      <w:r w:rsidR="001D7B70">
        <w:rPr>
          <w:color w:val="0070C0"/>
        </w:rPr>
        <w:t xml:space="preserve">/night includes </w:t>
      </w:r>
      <w:proofErr w:type="spellStart"/>
      <w:r w:rsidR="001D7B70">
        <w:rPr>
          <w:color w:val="0070C0"/>
        </w:rPr>
        <w:t>Wi-fi</w:t>
      </w:r>
      <w:proofErr w:type="spellEnd"/>
      <w:r w:rsidR="001D7B70">
        <w:rPr>
          <w:color w:val="0070C0"/>
        </w:rPr>
        <w:t xml:space="preserve"> and parking.</w:t>
      </w:r>
      <w:r>
        <w:rPr>
          <w:color w:val="0070C0"/>
        </w:rPr>
        <w:t xml:space="preserve"> </w:t>
      </w:r>
      <w:r w:rsidR="001B5F0B">
        <w:rPr>
          <w:color w:val="0070C0"/>
        </w:rPr>
        <w:t xml:space="preserve">The link to reserve your room </w:t>
      </w:r>
      <w:r w:rsidR="004B04B1">
        <w:rPr>
          <w:color w:val="0070C0"/>
        </w:rPr>
        <w:t>by June</w:t>
      </w:r>
      <w:r w:rsidR="000E3032">
        <w:rPr>
          <w:color w:val="0070C0"/>
        </w:rPr>
        <w:t xml:space="preserve"> 2, 2016, </w:t>
      </w:r>
      <w:r w:rsidR="001B5F0B">
        <w:rPr>
          <w:color w:val="0070C0"/>
        </w:rPr>
        <w:t>is on the Cross-tables.com roster page located here:</w:t>
      </w:r>
    </w:p>
    <w:p w:rsidR="001B5F0B" w:rsidRDefault="001B5F0B" w:rsidP="005008B8">
      <w:pPr>
        <w:rPr>
          <w:color w:val="0070C0"/>
        </w:rPr>
      </w:pPr>
      <w:r w:rsidRPr="001B5F0B">
        <w:rPr>
          <w:color w:val="0070C0"/>
        </w:rPr>
        <w:t>http://www.cross-tables.com/entrants.php?u=13418</w:t>
      </w:r>
    </w:p>
    <w:p w:rsidR="00040EF9" w:rsidRPr="00F46D30" w:rsidRDefault="00040EF9" w:rsidP="005008B8">
      <w:pPr>
        <w:rPr>
          <w:color w:val="0070C0"/>
        </w:rPr>
      </w:pPr>
      <w:r>
        <w:rPr>
          <w:color w:val="0070C0"/>
        </w:rPr>
        <w:t>For those flying in, this hotel is an easy shut</w:t>
      </w:r>
      <w:r w:rsidR="00187F74">
        <w:rPr>
          <w:color w:val="0070C0"/>
        </w:rPr>
        <w:t>tle ride aw</w:t>
      </w:r>
      <w:r w:rsidR="001A46DC">
        <w:rPr>
          <w:color w:val="0070C0"/>
        </w:rPr>
        <w:t xml:space="preserve">ay from the airport (no charge, but </w:t>
      </w:r>
      <w:r w:rsidR="00187F74">
        <w:rPr>
          <w:color w:val="0070C0"/>
        </w:rPr>
        <w:t>tip encouraged).</w:t>
      </w:r>
      <w:r w:rsidR="001A46DC">
        <w:rPr>
          <w:color w:val="0070C0"/>
        </w:rPr>
        <w:t xml:space="preserve"> There are several eateries near the venue, however, players are encouraged to go into the city and enjoy a few of Atlanta’s nicer restaurants</w:t>
      </w:r>
      <w:r w:rsidR="00DF70F2">
        <w:rPr>
          <w:color w:val="0070C0"/>
        </w:rPr>
        <w:t xml:space="preserve"> after hours</w:t>
      </w:r>
      <w:r w:rsidR="001A46DC">
        <w:rPr>
          <w:color w:val="0070C0"/>
        </w:rPr>
        <w:t xml:space="preserve">. </w:t>
      </w:r>
    </w:p>
    <w:p w:rsidR="00C23705" w:rsidRPr="005D5FF6" w:rsidRDefault="008A3FE4" w:rsidP="005008B8">
      <w:pPr>
        <w:rPr>
          <w:u w:val="single"/>
        </w:rPr>
      </w:pPr>
      <w:r w:rsidRPr="006C0B5A">
        <w:rPr>
          <w:u w:val="single"/>
        </w:rPr>
        <w:t>Schedule</w:t>
      </w:r>
    </w:p>
    <w:tbl>
      <w:tblPr>
        <w:tblStyle w:val="TableGrid"/>
        <w:tblW w:w="0" w:type="auto"/>
        <w:tblInd w:w="86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5E1D73" w:rsidRPr="00D81331" w:rsidTr="00FB4C73">
        <w:tc>
          <w:tcPr>
            <w:tcW w:w="1915" w:type="dxa"/>
          </w:tcPr>
          <w:p w:rsidR="005E1D73" w:rsidRPr="005D5FF6" w:rsidRDefault="005E1D73" w:rsidP="005008B8">
            <w:pPr>
              <w:rPr>
                <w:b/>
                <w:color w:val="002060"/>
              </w:rPr>
            </w:pPr>
            <w:r w:rsidRPr="00D81331">
              <w:rPr>
                <w:b/>
              </w:rPr>
              <w:t>Main event schedule</w:t>
            </w:r>
          </w:p>
        </w:tc>
        <w:tc>
          <w:tcPr>
            <w:tcW w:w="1915" w:type="dxa"/>
          </w:tcPr>
          <w:p w:rsidR="005E1D73" w:rsidRPr="00D81331" w:rsidRDefault="005E1D73" w:rsidP="005008B8">
            <w:pPr>
              <w:rPr>
                <w:i/>
              </w:rPr>
            </w:pPr>
            <w:r w:rsidRPr="00D81331">
              <w:rPr>
                <w:i/>
              </w:rPr>
              <w:t>Saturday</w:t>
            </w:r>
            <w:r w:rsidR="00567100" w:rsidRPr="00D81331">
              <w:rPr>
                <w:i/>
              </w:rPr>
              <w:t xml:space="preserve"> (June 25</w:t>
            </w:r>
            <w:r w:rsidR="007324BB">
              <w:rPr>
                <w:i/>
              </w:rPr>
              <w:t>, 2016</w:t>
            </w:r>
            <w:r w:rsidR="00567100" w:rsidRPr="00D81331">
              <w:rPr>
                <w:i/>
              </w:rPr>
              <w:t>)</w:t>
            </w:r>
          </w:p>
        </w:tc>
        <w:tc>
          <w:tcPr>
            <w:tcW w:w="1915" w:type="dxa"/>
          </w:tcPr>
          <w:p w:rsidR="005E1D73" w:rsidRPr="00D81331" w:rsidRDefault="005E1D73" w:rsidP="005008B8">
            <w:pPr>
              <w:rPr>
                <w:i/>
              </w:rPr>
            </w:pPr>
            <w:r w:rsidRPr="00D81331">
              <w:rPr>
                <w:i/>
              </w:rPr>
              <w:t>Sunday</w:t>
            </w:r>
            <w:r w:rsidR="00567100" w:rsidRPr="00D81331">
              <w:rPr>
                <w:i/>
              </w:rPr>
              <w:t xml:space="preserve"> (June 26</w:t>
            </w:r>
            <w:r w:rsidR="007324BB">
              <w:rPr>
                <w:i/>
              </w:rPr>
              <w:t>, 2016</w:t>
            </w:r>
            <w:r w:rsidR="00567100" w:rsidRPr="00D81331">
              <w:rPr>
                <w:i/>
              </w:rPr>
              <w:t>)</w:t>
            </w:r>
          </w:p>
        </w:tc>
        <w:tc>
          <w:tcPr>
            <w:tcW w:w="1915" w:type="dxa"/>
          </w:tcPr>
          <w:p w:rsidR="005E1D73" w:rsidRPr="00D81331" w:rsidRDefault="005E1D73" w:rsidP="005008B8">
            <w:pPr>
              <w:rPr>
                <w:i/>
              </w:rPr>
            </w:pPr>
            <w:r w:rsidRPr="00D81331">
              <w:rPr>
                <w:i/>
              </w:rPr>
              <w:t>Monday</w:t>
            </w:r>
            <w:r w:rsidR="00567100" w:rsidRPr="00D81331">
              <w:rPr>
                <w:i/>
              </w:rPr>
              <w:t xml:space="preserve"> (June 27</w:t>
            </w:r>
            <w:r w:rsidR="007324BB">
              <w:rPr>
                <w:i/>
              </w:rPr>
              <w:t>, 2016</w:t>
            </w:r>
            <w:r w:rsidR="00567100" w:rsidRPr="00D81331">
              <w:rPr>
                <w:i/>
              </w:rPr>
              <w:t>)</w:t>
            </w:r>
          </w:p>
        </w:tc>
      </w:tr>
      <w:tr w:rsidR="005E1D73" w:rsidTr="00FB4C73">
        <w:tc>
          <w:tcPr>
            <w:tcW w:w="1915" w:type="dxa"/>
          </w:tcPr>
          <w:p w:rsidR="005E1D73" w:rsidRPr="00D81331" w:rsidRDefault="005E1D73" w:rsidP="005008B8">
            <w:pPr>
              <w:rPr>
                <w:color w:val="00B050"/>
              </w:rPr>
            </w:pPr>
            <w:r w:rsidRPr="00D81331">
              <w:rPr>
                <w:color w:val="00B050"/>
              </w:rPr>
              <w:t>High Stakes morning</w:t>
            </w:r>
          </w:p>
        </w:tc>
        <w:tc>
          <w:tcPr>
            <w:tcW w:w="1915" w:type="dxa"/>
          </w:tcPr>
          <w:p w:rsidR="005E1D73" w:rsidRPr="00D81331" w:rsidRDefault="005E1D73" w:rsidP="005008B8">
            <w:pPr>
              <w:rPr>
                <w:color w:val="00B050"/>
              </w:rPr>
            </w:pPr>
            <w:r w:rsidRPr="00D81331">
              <w:rPr>
                <w:color w:val="00B050"/>
              </w:rPr>
              <w:t>8:30 AM – Rounds 1-5.</w:t>
            </w:r>
          </w:p>
        </w:tc>
        <w:tc>
          <w:tcPr>
            <w:tcW w:w="1915" w:type="dxa"/>
          </w:tcPr>
          <w:p w:rsidR="005E1D73" w:rsidRPr="00D81331" w:rsidRDefault="00C36E5A" w:rsidP="005008B8">
            <w:pPr>
              <w:rPr>
                <w:color w:val="00B050"/>
              </w:rPr>
            </w:pPr>
            <w:r>
              <w:rPr>
                <w:color w:val="00B050"/>
              </w:rPr>
              <w:t>8:30 AM – Rounds 10-14</w:t>
            </w:r>
            <w:r w:rsidR="005E1D73" w:rsidRPr="00D81331">
              <w:rPr>
                <w:color w:val="00B050"/>
              </w:rPr>
              <w:t xml:space="preserve">. </w:t>
            </w:r>
          </w:p>
        </w:tc>
        <w:tc>
          <w:tcPr>
            <w:tcW w:w="1915" w:type="dxa"/>
          </w:tcPr>
          <w:p w:rsidR="005E1D73" w:rsidRPr="00D81331" w:rsidRDefault="00693496" w:rsidP="005008B8">
            <w:pPr>
              <w:rPr>
                <w:color w:val="00B050"/>
              </w:rPr>
            </w:pPr>
            <w:r>
              <w:rPr>
                <w:color w:val="00B050"/>
              </w:rPr>
              <w:t>8:30 AM – Rounds 19</w:t>
            </w:r>
            <w:r w:rsidR="005E1D73" w:rsidRPr="00D81331">
              <w:rPr>
                <w:color w:val="00B050"/>
              </w:rPr>
              <w:t xml:space="preserve"> – 24. </w:t>
            </w:r>
          </w:p>
        </w:tc>
      </w:tr>
      <w:tr w:rsidR="005E1D73" w:rsidTr="00FB4C73">
        <w:tc>
          <w:tcPr>
            <w:tcW w:w="1915" w:type="dxa"/>
          </w:tcPr>
          <w:p w:rsidR="005E1D73" w:rsidRPr="00D81331" w:rsidRDefault="005E1D73" w:rsidP="005008B8">
            <w:pPr>
              <w:rPr>
                <w:color w:val="00B050"/>
              </w:rPr>
            </w:pPr>
            <w:r w:rsidRPr="00D81331">
              <w:rPr>
                <w:color w:val="00B050"/>
              </w:rPr>
              <w:t>High Stakes afternoon</w:t>
            </w:r>
          </w:p>
        </w:tc>
        <w:tc>
          <w:tcPr>
            <w:tcW w:w="1915" w:type="dxa"/>
          </w:tcPr>
          <w:p w:rsidR="005E1D73" w:rsidRPr="00D81331" w:rsidRDefault="00C36E5A" w:rsidP="005008B8">
            <w:pPr>
              <w:rPr>
                <w:color w:val="00B050"/>
              </w:rPr>
            </w:pPr>
            <w:r>
              <w:rPr>
                <w:color w:val="00B050"/>
              </w:rPr>
              <w:t>2:30 PM – Rounds 6-9</w:t>
            </w:r>
            <w:r w:rsidR="005E1D73" w:rsidRPr="00D81331">
              <w:rPr>
                <w:color w:val="00B050"/>
              </w:rPr>
              <w:t>.</w:t>
            </w:r>
          </w:p>
        </w:tc>
        <w:tc>
          <w:tcPr>
            <w:tcW w:w="1915" w:type="dxa"/>
          </w:tcPr>
          <w:p w:rsidR="005E1D73" w:rsidRPr="00D81331" w:rsidRDefault="00C36E5A" w:rsidP="00693496">
            <w:pPr>
              <w:rPr>
                <w:color w:val="00B050"/>
              </w:rPr>
            </w:pPr>
            <w:r>
              <w:rPr>
                <w:color w:val="00B050"/>
              </w:rPr>
              <w:t>2:30 PM – Rounds 15</w:t>
            </w:r>
            <w:r w:rsidR="00693496">
              <w:rPr>
                <w:color w:val="00B050"/>
              </w:rPr>
              <w:t>-18.</w:t>
            </w:r>
            <w:r w:rsidR="005E1D73" w:rsidRPr="00D81331">
              <w:rPr>
                <w:color w:val="00B050"/>
              </w:rPr>
              <w:t xml:space="preserve"> </w:t>
            </w:r>
          </w:p>
        </w:tc>
        <w:tc>
          <w:tcPr>
            <w:tcW w:w="1915" w:type="dxa"/>
          </w:tcPr>
          <w:p w:rsidR="005E1D73" w:rsidRPr="00D81331" w:rsidRDefault="005E1D73" w:rsidP="005008B8">
            <w:pPr>
              <w:rPr>
                <w:color w:val="00B050"/>
              </w:rPr>
            </w:pPr>
            <w:r w:rsidRPr="00D81331">
              <w:rPr>
                <w:color w:val="00B050"/>
              </w:rPr>
              <w:t>Awards ceremony</w:t>
            </w:r>
            <w:r w:rsidR="00EC606A">
              <w:rPr>
                <w:color w:val="00B050"/>
              </w:rPr>
              <w:t xml:space="preserve"> to follow</w:t>
            </w:r>
          </w:p>
        </w:tc>
      </w:tr>
      <w:tr w:rsidR="005E1D73" w:rsidTr="00FB4C73">
        <w:tc>
          <w:tcPr>
            <w:tcW w:w="1915" w:type="dxa"/>
          </w:tcPr>
          <w:p w:rsidR="005E1D73" w:rsidRPr="00D81331" w:rsidRDefault="005E1D73" w:rsidP="005008B8">
            <w:pPr>
              <w:rPr>
                <w:color w:val="7030A0"/>
              </w:rPr>
            </w:pPr>
            <w:r w:rsidRPr="00D81331">
              <w:rPr>
                <w:color w:val="7030A0"/>
              </w:rPr>
              <w:t>Low Stakes morning</w:t>
            </w:r>
          </w:p>
        </w:tc>
        <w:tc>
          <w:tcPr>
            <w:tcW w:w="1915" w:type="dxa"/>
          </w:tcPr>
          <w:p w:rsidR="005E1D73" w:rsidRPr="00D81331" w:rsidRDefault="005E1D73" w:rsidP="005008B8">
            <w:pPr>
              <w:rPr>
                <w:color w:val="7030A0"/>
              </w:rPr>
            </w:pPr>
            <w:r w:rsidRPr="00D81331">
              <w:rPr>
                <w:color w:val="7030A0"/>
              </w:rPr>
              <w:t xml:space="preserve">9:00 AM – Rounds 1-4. </w:t>
            </w:r>
          </w:p>
        </w:tc>
        <w:tc>
          <w:tcPr>
            <w:tcW w:w="1915" w:type="dxa"/>
          </w:tcPr>
          <w:p w:rsidR="005E1D73" w:rsidRPr="00D81331" w:rsidRDefault="009E3E65" w:rsidP="005008B8">
            <w:pPr>
              <w:rPr>
                <w:color w:val="7030A0"/>
              </w:rPr>
            </w:pPr>
            <w:r>
              <w:rPr>
                <w:color w:val="7030A0"/>
              </w:rPr>
              <w:t>9:00 AM – Rounds 9-12</w:t>
            </w:r>
            <w:r w:rsidR="005E1D73" w:rsidRPr="00D81331">
              <w:rPr>
                <w:color w:val="7030A0"/>
              </w:rPr>
              <w:t xml:space="preserve">. </w:t>
            </w:r>
          </w:p>
        </w:tc>
        <w:tc>
          <w:tcPr>
            <w:tcW w:w="1915" w:type="dxa"/>
          </w:tcPr>
          <w:p w:rsidR="005E1D73" w:rsidRPr="00D81331" w:rsidRDefault="009616FE" w:rsidP="005008B8">
            <w:pPr>
              <w:rPr>
                <w:color w:val="7030A0"/>
              </w:rPr>
            </w:pPr>
            <w:r>
              <w:rPr>
                <w:color w:val="7030A0"/>
              </w:rPr>
              <w:t>8:30 AM – Rounds 17</w:t>
            </w:r>
            <w:r w:rsidR="005E1D73" w:rsidRPr="00D81331">
              <w:rPr>
                <w:color w:val="7030A0"/>
              </w:rPr>
              <w:t xml:space="preserve">-22. </w:t>
            </w:r>
          </w:p>
        </w:tc>
      </w:tr>
      <w:tr w:rsidR="005E1D73" w:rsidTr="00FB4C73">
        <w:tc>
          <w:tcPr>
            <w:tcW w:w="1915" w:type="dxa"/>
          </w:tcPr>
          <w:p w:rsidR="005E1D73" w:rsidRPr="00D81331" w:rsidRDefault="005E1D73" w:rsidP="005008B8">
            <w:pPr>
              <w:rPr>
                <w:color w:val="7030A0"/>
              </w:rPr>
            </w:pPr>
            <w:r w:rsidRPr="00D81331">
              <w:rPr>
                <w:color w:val="7030A0"/>
              </w:rPr>
              <w:t>Low Stakes afternoon</w:t>
            </w:r>
          </w:p>
        </w:tc>
        <w:tc>
          <w:tcPr>
            <w:tcW w:w="1915" w:type="dxa"/>
          </w:tcPr>
          <w:p w:rsidR="005E1D73" w:rsidRPr="00D81331" w:rsidRDefault="007F2944" w:rsidP="005008B8">
            <w:pPr>
              <w:rPr>
                <w:color w:val="7030A0"/>
              </w:rPr>
            </w:pPr>
            <w:r>
              <w:rPr>
                <w:color w:val="7030A0"/>
              </w:rPr>
              <w:t>2:30 PM – Rounds 5-8</w:t>
            </w:r>
            <w:r w:rsidR="005E1D73" w:rsidRPr="00D81331">
              <w:rPr>
                <w:color w:val="7030A0"/>
              </w:rPr>
              <w:t xml:space="preserve">. </w:t>
            </w:r>
          </w:p>
        </w:tc>
        <w:tc>
          <w:tcPr>
            <w:tcW w:w="1915" w:type="dxa"/>
          </w:tcPr>
          <w:p w:rsidR="005E1D73" w:rsidRPr="00D81331" w:rsidRDefault="009E3E65" w:rsidP="005008B8">
            <w:pPr>
              <w:rPr>
                <w:color w:val="7030A0"/>
              </w:rPr>
            </w:pPr>
            <w:r>
              <w:rPr>
                <w:color w:val="7030A0"/>
              </w:rPr>
              <w:t>2:30 PM – Rounds 13</w:t>
            </w:r>
            <w:r w:rsidR="009616FE">
              <w:rPr>
                <w:color w:val="7030A0"/>
              </w:rPr>
              <w:t>-16</w:t>
            </w:r>
            <w:r w:rsidR="005E1D73" w:rsidRPr="00D81331">
              <w:rPr>
                <w:color w:val="7030A0"/>
              </w:rPr>
              <w:t xml:space="preserve">. </w:t>
            </w:r>
          </w:p>
        </w:tc>
        <w:tc>
          <w:tcPr>
            <w:tcW w:w="1915" w:type="dxa"/>
          </w:tcPr>
          <w:p w:rsidR="005E1D73" w:rsidRPr="00D81331" w:rsidRDefault="00EC606A" w:rsidP="005008B8">
            <w:pPr>
              <w:rPr>
                <w:color w:val="7030A0"/>
              </w:rPr>
            </w:pPr>
            <w:r>
              <w:rPr>
                <w:color w:val="7030A0"/>
              </w:rPr>
              <w:t>Awards c</w:t>
            </w:r>
            <w:r w:rsidR="005E1D73" w:rsidRPr="00D81331">
              <w:rPr>
                <w:color w:val="7030A0"/>
              </w:rPr>
              <w:t>eremony</w:t>
            </w:r>
            <w:r>
              <w:rPr>
                <w:color w:val="7030A0"/>
              </w:rPr>
              <w:t xml:space="preserve"> to follow</w:t>
            </w:r>
          </w:p>
        </w:tc>
      </w:tr>
    </w:tbl>
    <w:p w:rsidR="00425FC2" w:rsidRPr="00425FC2" w:rsidRDefault="00425FC2" w:rsidP="00425FC2">
      <w:pPr>
        <w:rPr>
          <w:b/>
          <w:u w:val="single"/>
        </w:rPr>
      </w:pPr>
      <w:r w:rsidRPr="00425FC2">
        <w:rPr>
          <w:b/>
          <w:u w:val="single"/>
        </w:rPr>
        <w:lastRenderedPageBreak/>
        <w:t xml:space="preserve">Early bird </w:t>
      </w:r>
    </w:p>
    <w:p w:rsidR="00425FC2" w:rsidRPr="00425FC2" w:rsidRDefault="00425FC2" w:rsidP="00425FC2">
      <w:pPr>
        <w:rPr>
          <w:color w:val="002060"/>
        </w:rPr>
      </w:pPr>
      <w:r w:rsidRPr="00425FC2">
        <w:rPr>
          <w:color w:val="002060"/>
        </w:rPr>
        <w:t>(Friday, June 24</w:t>
      </w:r>
      <w:r w:rsidRPr="00425FC2">
        <w:rPr>
          <w:color w:val="002060"/>
          <w:vertAlign w:val="superscript"/>
        </w:rPr>
        <w:t>th</w:t>
      </w:r>
      <w:r w:rsidRPr="00425FC2">
        <w:rPr>
          <w:color w:val="002060"/>
        </w:rPr>
        <w:t xml:space="preserve">, 2016) entry fee: </w:t>
      </w:r>
      <w:r w:rsidRPr="00425FC2">
        <w:rPr>
          <w:b/>
          <w:color w:val="002060"/>
        </w:rPr>
        <w:t>$40</w:t>
      </w:r>
      <w:r w:rsidRPr="00425FC2">
        <w:rPr>
          <w:color w:val="002060"/>
        </w:rPr>
        <w:t xml:space="preserve">. 8 games total. </w:t>
      </w:r>
    </w:p>
    <w:p w:rsidR="005D5FF6" w:rsidRPr="00425FC2" w:rsidRDefault="005D5FF6" w:rsidP="005008B8">
      <w:pPr>
        <w:rPr>
          <w:color w:val="002060"/>
        </w:rPr>
      </w:pPr>
      <w:r w:rsidRPr="00425FC2">
        <w:rPr>
          <w:color w:val="002060"/>
        </w:rPr>
        <w:t xml:space="preserve">Friday at 10:30 AM we will play an </w:t>
      </w:r>
      <w:r w:rsidRPr="00425FC2">
        <w:rPr>
          <w:b/>
          <w:color w:val="002060"/>
        </w:rPr>
        <w:t>8</w:t>
      </w:r>
      <w:r w:rsidRPr="00425FC2">
        <w:rPr>
          <w:color w:val="002060"/>
        </w:rPr>
        <w:t xml:space="preserve"> game early bird. We will play 3 games, have lunch, and then we will play </w:t>
      </w:r>
      <w:r w:rsidR="00480D11">
        <w:rPr>
          <w:color w:val="002060"/>
        </w:rPr>
        <w:t>5 more games returning at 2:30</w:t>
      </w:r>
      <w:r w:rsidRPr="00425FC2">
        <w:rPr>
          <w:color w:val="002060"/>
        </w:rPr>
        <w:t xml:space="preserve"> PM. No commuter fee for this event. We will do groups of 8, so we can play a Round Robin with a King-of-the-Hill round at the end.</w:t>
      </w:r>
    </w:p>
    <w:p w:rsidR="00435DB6" w:rsidRDefault="00435DB6" w:rsidP="005008B8">
      <w:pPr>
        <w:rPr>
          <w:color w:val="7030A0"/>
          <w:u w:val="single"/>
        </w:rPr>
      </w:pPr>
    </w:p>
    <w:p w:rsidR="006D1F8E" w:rsidRPr="00E2070B" w:rsidRDefault="00435DB6" w:rsidP="005008B8">
      <w:pPr>
        <w:rPr>
          <w:u w:val="single"/>
        </w:rPr>
      </w:pPr>
      <w:r w:rsidRPr="00E2070B">
        <w:rPr>
          <w:u w:val="single"/>
        </w:rPr>
        <w:t>Registration Info</w:t>
      </w:r>
    </w:p>
    <w:p w:rsidR="00E2070B" w:rsidRPr="00CD30D1" w:rsidRDefault="00E2070B" w:rsidP="00E2070B">
      <w:pPr>
        <w:rPr>
          <w:color w:val="00B050"/>
        </w:rPr>
      </w:pPr>
      <w:r>
        <w:rPr>
          <w:color w:val="00B050"/>
        </w:rPr>
        <w:t>Discounts:  A</w:t>
      </w:r>
      <w:r w:rsidRPr="00CD30D1">
        <w:rPr>
          <w:color w:val="00B050"/>
        </w:rPr>
        <w:t>. Youth players (UND</w:t>
      </w:r>
      <w:r>
        <w:rPr>
          <w:color w:val="00B050"/>
        </w:rPr>
        <w:t>ER 25</w:t>
      </w:r>
      <w:r w:rsidRPr="00CD30D1">
        <w:rPr>
          <w:color w:val="00B050"/>
        </w:rPr>
        <w:t xml:space="preserve"> years old) can deduct $20 from subtotal.</w:t>
      </w:r>
    </w:p>
    <w:p w:rsidR="00E2070B" w:rsidRDefault="00E2070B" w:rsidP="00E2070B">
      <w:pPr>
        <w:rPr>
          <w:color w:val="00B050"/>
        </w:rPr>
      </w:pPr>
      <w:r>
        <w:rPr>
          <w:color w:val="00B050"/>
        </w:rPr>
        <w:t xml:space="preserve">                     B</w:t>
      </w:r>
      <w:r w:rsidRPr="00CD30D1">
        <w:rPr>
          <w:color w:val="00B050"/>
        </w:rPr>
        <w:t>. S</w:t>
      </w:r>
      <w:r>
        <w:rPr>
          <w:color w:val="00B050"/>
        </w:rPr>
        <w:t>enior players (75</w:t>
      </w:r>
      <w:r w:rsidRPr="00876E51">
        <w:rPr>
          <w:color w:val="00B050"/>
        </w:rPr>
        <w:t xml:space="preserve"> and over) can deduct $10 from subtotal.</w:t>
      </w:r>
    </w:p>
    <w:p w:rsidR="00E2070B" w:rsidRDefault="00E2070B" w:rsidP="00E2070B">
      <w:pPr>
        <w:rPr>
          <w:color w:val="00B050"/>
        </w:rPr>
      </w:pPr>
      <w:r>
        <w:rPr>
          <w:color w:val="00B050"/>
        </w:rPr>
        <w:t xml:space="preserve">                     C. Players playing in both the early bird and main event can deduct $10 from subtotal.</w:t>
      </w:r>
    </w:p>
    <w:p w:rsidR="00E2070B" w:rsidRPr="00527494" w:rsidRDefault="00E2070B" w:rsidP="00E2070B">
      <w:pPr>
        <w:rPr>
          <w:color w:val="00B050"/>
        </w:rPr>
      </w:pPr>
      <w:r>
        <w:rPr>
          <w:color w:val="00B050"/>
        </w:rPr>
        <w:tab/>
        <w:t xml:space="preserve">      </w:t>
      </w:r>
      <w:r>
        <w:rPr>
          <w:color w:val="FF0000"/>
        </w:rPr>
        <w:t>D</w:t>
      </w:r>
      <w:r w:rsidRPr="00ED3DEC">
        <w:rPr>
          <w:color w:val="FF0000"/>
        </w:rPr>
        <w:t xml:space="preserve">. Commuter fee of $10 applies to non-GA residents not staying at the Holiday Inn. </w:t>
      </w:r>
    </w:p>
    <w:p w:rsidR="008D135F" w:rsidRDefault="008D135F" w:rsidP="006D1F8E"/>
    <w:p w:rsidR="004854E6" w:rsidRDefault="004854E6" w:rsidP="006D1F8E">
      <w:r>
        <w:t xml:space="preserve">If you still want to register, postmark checks by June 17th and contact me. </w:t>
      </w:r>
      <w:proofErr w:type="spellStart"/>
      <w:r>
        <w:t>Paypal</w:t>
      </w:r>
      <w:proofErr w:type="spellEnd"/>
      <w:r>
        <w:t xml:space="preserve"> is the preferred option of payment if you indeed use it. If you want to sign up after that date, no problem, just contact me.</w:t>
      </w:r>
    </w:p>
    <w:p w:rsidR="00305233" w:rsidRDefault="00305233" w:rsidP="006D1F8E">
      <w:r>
        <w:t>PayPal is the most preferred choice f</w:t>
      </w:r>
      <w:r w:rsidR="006D1F8E" w:rsidRPr="00E2070B">
        <w:t xml:space="preserve">or </w:t>
      </w:r>
      <w:r>
        <w:t xml:space="preserve">payment of </w:t>
      </w:r>
      <w:r w:rsidR="006D1F8E" w:rsidRPr="00E2070B">
        <w:t>the entry fee</w:t>
      </w:r>
      <w:r>
        <w:t>. Send to</w:t>
      </w:r>
      <w:r w:rsidR="006D1F8E" w:rsidRPr="00E2070B">
        <w:t xml:space="preserve">: </w:t>
      </w:r>
      <w:hyperlink r:id="rId7" w:history="1">
        <w:r w:rsidR="006D1F8E" w:rsidRPr="00E2070B">
          <w:rPr>
            <w:rStyle w:val="Hyperlink"/>
            <w:color w:val="auto"/>
          </w:rPr>
          <w:t>kraftyscrabble@yahoo.com</w:t>
        </w:r>
      </w:hyperlink>
      <w:r>
        <w:t xml:space="preserve">. </w:t>
      </w:r>
    </w:p>
    <w:p w:rsidR="00E7766E" w:rsidRDefault="00E7766E" w:rsidP="006D1F8E">
      <w:r>
        <w:t>Refund policy: 85% return of entry fee if you have a cancellation last minute.</w:t>
      </w:r>
      <w:r w:rsidR="004C7E78">
        <w:t xml:space="preserve"> This doesn’</w:t>
      </w:r>
      <w:r w:rsidR="005F1B48">
        <w:t xml:space="preserve">t apply to high stakes players, they would </w:t>
      </w:r>
      <w:r w:rsidR="004D1DCC">
        <w:t>receive</w:t>
      </w:r>
      <w:bookmarkStart w:id="0" w:name="_GoBack"/>
      <w:bookmarkEnd w:id="0"/>
      <w:r w:rsidR="005F1B48">
        <w:t xml:space="preserve"> all of their money back.</w:t>
      </w:r>
    </w:p>
    <w:p w:rsidR="00305233" w:rsidRDefault="004854E6" w:rsidP="006D1F8E">
      <w:r>
        <w:t>*Updated 6/16/2016</w:t>
      </w:r>
    </w:p>
    <w:p w:rsidR="004854E6" w:rsidRDefault="004854E6" w:rsidP="006D1F8E"/>
    <w:p w:rsidR="006D1F8E" w:rsidRPr="00E2070B" w:rsidRDefault="006D1F8E" w:rsidP="006D1F8E">
      <w:r w:rsidRPr="00E2070B">
        <w:t xml:space="preserve">You must be in good standing with NASPA at time of event. If you somehow can’t do </w:t>
      </w:r>
      <w:proofErr w:type="spellStart"/>
      <w:r w:rsidRPr="00E2070B">
        <w:t>Paypal</w:t>
      </w:r>
      <w:proofErr w:type="spellEnd"/>
      <w:r w:rsidRPr="00E2070B">
        <w:t xml:space="preserve"> or a check, message me privately. </w:t>
      </w:r>
    </w:p>
    <w:p w:rsidR="002838AF" w:rsidRPr="00E2070B" w:rsidRDefault="002838AF" w:rsidP="006D1F8E">
      <w:pPr>
        <w:rPr>
          <w:i/>
        </w:rPr>
      </w:pPr>
      <w:r w:rsidRPr="00E2070B">
        <w:rPr>
          <w:i/>
        </w:rPr>
        <w:t>The first THIRTY (30) paid entrants will be entered in a raffle. TWO</w:t>
      </w:r>
      <w:r w:rsidR="00305233">
        <w:rPr>
          <w:i/>
        </w:rPr>
        <w:t xml:space="preserve"> (2) of the 30 will received $5</w:t>
      </w:r>
      <w:r w:rsidRPr="00E2070B">
        <w:rPr>
          <w:i/>
        </w:rPr>
        <w:t xml:space="preserve">0 back for early registration. </w:t>
      </w:r>
    </w:p>
    <w:p w:rsidR="00C47036" w:rsidRDefault="00C47036" w:rsidP="005008B8"/>
    <w:p w:rsidR="00E134A2" w:rsidRDefault="00E134A2" w:rsidP="005008B8">
      <w:pPr>
        <w:rPr>
          <w:color w:val="0070C0"/>
        </w:rPr>
      </w:pPr>
    </w:p>
    <w:p w:rsidR="00391E60" w:rsidRPr="000E6094" w:rsidRDefault="005A611E" w:rsidP="005008B8">
      <w:pPr>
        <w:rPr>
          <w:color w:val="0070C0"/>
        </w:rPr>
      </w:pPr>
      <w:r>
        <w:rPr>
          <w:color w:val="0070C0"/>
        </w:rPr>
        <w:t>Atlanta attractions: World of Coke, Georgia Aquarium, CNN Center, Coll</w:t>
      </w:r>
      <w:r w:rsidR="00BE42BA">
        <w:rPr>
          <w:color w:val="0070C0"/>
        </w:rPr>
        <w:t>ege Football Hall of Fame,</w:t>
      </w:r>
      <w:r w:rsidR="00C6072D">
        <w:rPr>
          <w:color w:val="0070C0"/>
        </w:rPr>
        <w:t xml:space="preserve"> </w:t>
      </w:r>
      <w:r w:rsidR="00CC1C4D">
        <w:rPr>
          <w:color w:val="0070C0"/>
        </w:rPr>
        <w:t>some of the best cuisine in the country</w:t>
      </w:r>
      <w:r w:rsidR="00C6072D">
        <w:rPr>
          <w:color w:val="0070C0"/>
        </w:rPr>
        <w:t xml:space="preserve">, and </w:t>
      </w:r>
      <w:r w:rsidR="00CC1C4D">
        <w:rPr>
          <w:color w:val="0070C0"/>
        </w:rPr>
        <w:t>many more things not listed here</w:t>
      </w:r>
      <w:r w:rsidR="00C6072D">
        <w:rPr>
          <w:color w:val="0070C0"/>
        </w:rPr>
        <w:t>!</w:t>
      </w:r>
    </w:p>
    <w:sectPr w:rsidR="00391E60" w:rsidRPr="000E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A0F21"/>
    <w:multiLevelType w:val="hybridMultilevel"/>
    <w:tmpl w:val="153AA3D4"/>
    <w:lvl w:ilvl="0" w:tplc="12DA7B20">
      <w:start w:val="1135"/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76086AB9"/>
    <w:multiLevelType w:val="hybridMultilevel"/>
    <w:tmpl w:val="101ED5E8"/>
    <w:lvl w:ilvl="0" w:tplc="F8A2F874">
      <w:start w:val="1135"/>
      <w:numFmt w:val="bullet"/>
      <w:lvlText w:val="-"/>
      <w:lvlJc w:val="left"/>
      <w:pPr>
        <w:ind w:left="15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B8"/>
    <w:rsid w:val="000130A9"/>
    <w:rsid w:val="0001633D"/>
    <w:rsid w:val="00040EF9"/>
    <w:rsid w:val="00060B1A"/>
    <w:rsid w:val="00061F35"/>
    <w:rsid w:val="00063BF2"/>
    <w:rsid w:val="000771EF"/>
    <w:rsid w:val="000B0B74"/>
    <w:rsid w:val="000C798F"/>
    <w:rsid w:val="000D2288"/>
    <w:rsid w:val="000D5F09"/>
    <w:rsid w:val="000E3032"/>
    <w:rsid w:val="000E6094"/>
    <w:rsid w:val="000E6B87"/>
    <w:rsid w:val="000F0945"/>
    <w:rsid w:val="00101D7F"/>
    <w:rsid w:val="00107342"/>
    <w:rsid w:val="00146415"/>
    <w:rsid w:val="0014760F"/>
    <w:rsid w:val="00176ABA"/>
    <w:rsid w:val="00187F74"/>
    <w:rsid w:val="001A07BB"/>
    <w:rsid w:val="001A46DC"/>
    <w:rsid w:val="001B5F0B"/>
    <w:rsid w:val="001D46C2"/>
    <w:rsid w:val="001D7B70"/>
    <w:rsid w:val="001F12B4"/>
    <w:rsid w:val="00200B46"/>
    <w:rsid w:val="00253AA1"/>
    <w:rsid w:val="00271124"/>
    <w:rsid w:val="00272553"/>
    <w:rsid w:val="0028314D"/>
    <w:rsid w:val="002838AF"/>
    <w:rsid w:val="002C47A7"/>
    <w:rsid w:val="002D48E7"/>
    <w:rsid w:val="00305233"/>
    <w:rsid w:val="00357F49"/>
    <w:rsid w:val="00366CDC"/>
    <w:rsid w:val="00383711"/>
    <w:rsid w:val="00391E60"/>
    <w:rsid w:val="003A7734"/>
    <w:rsid w:val="003C31B0"/>
    <w:rsid w:val="004155A2"/>
    <w:rsid w:val="00425FC2"/>
    <w:rsid w:val="00435DB6"/>
    <w:rsid w:val="004365CC"/>
    <w:rsid w:val="004440B9"/>
    <w:rsid w:val="0045756A"/>
    <w:rsid w:val="00467DC2"/>
    <w:rsid w:val="00480D11"/>
    <w:rsid w:val="004854E6"/>
    <w:rsid w:val="00492DAE"/>
    <w:rsid w:val="004A0057"/>
    <w:rsid w:val="004B04B1"/>
    <w:rsid w:val="004C7E78"/>
    <w:rsid w:val="004D1DCC"/>
    <w:rsid w:val="004D7B82"/>
    <w:rsid w:val="005008B8"/>
    <w:rsid w:val="005075F6"/>
    <w:rsid w:val="00527494"/>
    <w:rsid w:val="0053239C"/>
    <w:rsid w:val="00536FD5"/>
    <w:rsid w:val="00552AE3"/>
    <w:rsid w:val="00562DCA"/>
    <w:rsid w:val="00567100"/>
    <w:rsid w:val="00592844"/>
    <w:rsid w:val="005A611E"/>
    <w:rsid w:val="005D5FF6"/>
    <w:rsid w:val="005E1D73"/>
    <w:rsid w:val="005F1B48"/>
    <w:rsid w:val="0061218C"/>
    <w:rsid w:val="006121A3"/>
    <w:rsid w:val="00643876"/>
    <w:rsid w:val="006862F3"/>
    <w:rsid w:val="00693496"/>
    <w:rsid w:val="006B3CA2"/>
    <w:rsid w:val="006C0B5A"/>
    <w:rsid w:val="006C625D"/>
    <w:rsid w:val="006D1F8E"/>
    <w:rsid w:val="006E2EFC"/>
    <w:rsid w:val="006F1B02"/>
    <w:rsid w:val="007324BB"/>
    <w:rsid w:val="007372A3"/>
    <w:rsid w:val="00742529"/>
    <w:rsid w:val="00753B57"/>
    <w:rsid w:val="00773A82"/>
    <w:rsid w:val="007A3B5A"/>
    <w:rsid w:val="007E1049"/>
    <w:rsid w:val="007F2944"/>
    <w:rsid w:val="00807C1A"/>
    <w:rsid w:val="0086762B"/>
    <w:rsid w:val="00876E51"/>
    <w:rsid w:val="00880BD1"/>
    <w:rsid w:val="00892743"/>
    <w:rsid w:val="008A3FE4"/>
    <w:rsid w:val="008D135F"/>
    <w:rsid w:val="0091256B"/>
    <w:rsid w:val="00944D03"/>
    <w:rsid w:val="009616FE"/>
    <w:rsid w:val="009640A9"/>
    <w:rsid w:val="009928DE"/>
    <w:rsid w:val="00992D2F"/>
    <w:rsid w:val="009A1E9B"/>
    <w:rsid w:val="009C237C"/>
    <w:rsid w:val="009C37A3"/>
    <w:rsid w:val="009C7D4D"/>
    <w:rsid w:val="009D581F"/>
    <w:rsid w:val="009D5E2C"/>
    <w:rsid w:val="009E3E65"/>
    <w:rsid w:val="009E59C2"/>
    <w:rsid w:val="00A3389B"/>
    <w:rsid w:val="00A5771A"/>
    <w:rsid w:val="00A7281E"/>
    <w:rsid w:val="00AD16FE"/>
    <w:rsid w:val="00AF16EC"/>
    <w:rsid w:val="00AF4FBD"/>
    <w:rsid w:val="00B4006B"/>
    <w:rsid w:val="00B459FC"/>
    <w:rsid w:val="00B94EB4"/>
    <w:rsid w:val="00BA1EB4"/>
    <w:rsid w:val="00BA7D55"/>
    <w:rsid w:val="00BB78C9"/>
    <w:rsid w:val="00BE42BA"/>
    <w:rsid w:val="00BF1712"/>
    <w:rsid w:val="00BF251C"/>
    <w:rsid w:val="00C123A5"/>
    <w:rsid w:val="00C23705"/>
    <w:rsid w:val="00C35171"/>
    <w:rsid w:val="00C36E5A"/>
    <w:rsid w:val="00C40E74"/>
    <w:rsid w:val="00C47036"/>
    <w:rsid w:val="00C55C83"/>
    <w:rsid w:val="00C6072D"/>
    <w:rsid w:val="00C832A2"/>
    <w:rsid w:val="00CA0206"/>
    <w:rsid w:val="00CA0D24"/>
    <w:rsid w:val="00CA2220"/>
    <w:rsid w:val="00CB0C8D"/>
    <w:rsid w:val="00CB3827"/>
    <w:rsid w:val="00CC1C4D"/>
    <w:rsid w:val="00CC4E5C"/>
    <w:rsid w:val="00CD2635"/>
    <w:rsid w:val="00CD2D4F"/>
    <w:rsid w:val="00CD30D1"/>
    <w:rsid w:val="00CD3CF7"/>
    <w:rsid w:val="00CE0629"/>
    <w:rsid w:val="00CF5643"/>
    <w:rsid w:val="00D13E5D"/>
    <w:rsid w:val="00D5332C"/>
    <w:rsid w:val="00D57877"/>
    <w:rsid w:val="00D81331"/>
    <w:rsid w:val="00DB39BA"/>
    <w:rsid w:val="00DB5DD6"/>
    <w:rsid w:val="00DC69F5"/>
    <w:rsid w:val="00DD3880"/>
    <w:rsid w:val="00DD420B"/>
    <w:rsid w:val="00DE07B9"/>
    <w:rsid w:val="00DE1C30"/>
    <w:rsid w:val="00DF70F2"/>
    <w:rsid w:val="00E05ED5"/>
    <w:rsid w:val="00E134A2"/>
    <w:rsid w:val="00E205B4"/>
    <w:rsid w:val="00E2070B"/>
    <w:rsid w:val="00E402E7"/>
    <w:rsid w:val="00E446A3"/>
    <w:rsid w:val="00E513C5"/>
    <w:rsid w:val="00E76684"/>
    <w:rsid w:val="00E7745D"/>
    <w:rsid w:val="00E7766E"/>
    <w:rsid w:val="00E82C59"/>
    <w:rsid w:val="00E90917"/>
    <w:rsid w:val="00EA2053"/>
    <w:rsid w:val="00EA6370"/>
    <w:rsid w:val="00EB2B12"/>
    <w:rsid w:val="00EC3564"/>
    <w:rsid w:val="00EC5C2A"/>
    <w:rsid w:val="00EC606A"/>
    <w:rsid w:val="00ED3DEC"/>
    <w:rsid w:val="00EE74CF"/>
    <w:rsid w:val="00F26325"/>
    <w:rsid w:val="00F304A9"/>
    <w:rsid w:val="00F40E49"/>
    <w:rsid w:val="00F46D30"/>
    <w:rsid w:val="00F547D5"/>
    <w:rsid w:val="00F66C33"/>
    <w:rsid w:val="00F83930"/>
    <w:rsid w:val="00F92633"/>
    <w:rsid w:val="00FA6DFB"/>
    <w:rsid w:val="00FB4C73"/>
    <w:rsid w:val="00FC0F18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DD6"/>
    <w:pPr>
      <w:ind w:left="720"/>
      <w:contextualSpacing/>
    </w:pPr>
  </w:style>
  <w:style w:type="table" w:styleId="TableGrid">
    <w:name w:val="Table Grid"/>
    <w:basedOn w:val="TableNormal"/>
    <w:uiPriority w:val="59"/>
    <w:rsid w:val="00D1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7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5DD6"/>
    <w:pPr>
      <w:ind w:left="720"/>
      <w:contextualSpacing/>
    </w:pPr>
  </w:style>
  <w:style w:type="table" w:styleId="TableGrid">
    <w:name w:val="Table Grid"/>
    <w:basedOn w:val="TableNormal"/>
    <w:uiPriority w:val="59"/>
    <w:rsid w:val="00D1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ftyscrabbl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ftyscrabbl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Krafchick</dc:creator>
  <cp:lastModifiedBy>Joey Krafchick</cp:lastModifiedBy>
  <cp:revision>122</cp:revision>
  <dcterms:created xsi:type="dcterms:W3CDTF">2015-10-01T14:02:00Z</dcterms:created>
  <dcterms:modified xsi:type="dcterms:W3CDTF">2016-06-16T15:25:00Z</dcterms:modified>
</cp:coreProperties>
</file>